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28" w:rsidRDefault="00995F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5F28" w:rsidRDefault="00995F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W w:w="97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225"/>
        <w:gridCol w:w="4394"/>
        <w:gridCol w:w="2128"/>
      </w:tblGrid>
      <w:tr w:rsidR="00995F28">
        <w:tc>
          <w:tcPr>
            <w:tcW w:w="97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ПАСПОРТ ПРОЕКТА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Полное название участника 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общеобразовательное учреждение Киселевского городского округа «Средняя общеобразовательная школа №3»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(школа 3)</w:t>
            </w:r>
          </w:p>
        </w:tc>
      </w:tr>
      <w:tr w:rsidR="00995F28">
        <w:trPr>
          <w:trHeight w:val="533"/>
        </w:trPr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ind w:left="-7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«Славим! Гордимся! Помним!»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ФИО авторов  проекта, место и год разработки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Филиппова О.И, Кравчук И.К., Губанова А.С, Васюхина Н.В., Карнаухова С.А.</w:t>
            </w:r>
            <w:r w:rsidR="00E64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Асанова А.А., </w:t>
            </w:r>
            <w:proofErr w:type="spellStart"/>
            <w:r w:rsidR="00E64798">
              <w:rPr>
                <w:rFonts w:ascii="Times New Roman" w:eastAsia="Calibri" w:hAnsi="Times New Roman" w:cs="Times New Roman"/>
                <w:sz w:val="28"/>
                <w:szCs w:val="28"/>
              </w:rPr>
              <w:t>Добрякова</w:t>
            </w:r>
            <w:proofErr w:type="spellEnd"/>
            <w:r w:rsidR="00E64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А.А.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Кемеровская область-Кузбасс, г. Киселевск, ул. Мира, д.40; год разработки проекта - 2019 г.</w:t>
            </w:r>
            <w:proofErr w:type="gramEnd"/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Краткое описание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hd w:val="clear" w:color="auto" w:fill="FFFFFF"/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9 Мая - это праздник Великой Победы, которая навсегда останется в памяти. Великая Отечественная война явилась сложнейшим испытанием для народа нашей страны. В каждой семье чтят память о тех, кто не пожалел своей жизни ради мира, кто отважно сражался на фронте, кто поддерживал жизнь в тылу. В наших силах сделать так, чтобы подвиги наших прадедов помнили и чтили настоящие и будущие поколения.</w:t>
            </w:r>
          </w:p>
          <w:p w:rsidR="00995F28" w:rsidRDefault="00935755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 го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д–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юбилейный, это год 75 - ой годовщины со Дня Победы советского народа в Великой Отечественной войне 1941-1945 годов. Чем больше проходит времени с момента окончания Великой Отечественной войны, тем более важными становятся такого рода юбилеи, когда можно еще раз вспомнить о тех героических событиях, о той трагедии, о роли нашей страны в победе над фашизмом, поговорить с молодежью, вспомнить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заслуги ветеранов. </w:t>
            </w:r>
          </w:p>
          <w:p w:rsidR="00995F28" w:rsidRDefault="00935755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педагогическом  совете школы  было принято решение разработать и  реализовать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проект «Славим! Гордимся! Помним!»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который направлен  на нравственно-патриотическое воспитание подрастающего поколения через совместные виды деятельности участников образовательных отношений (родителей, учащихся, педагогов), с привлечением социальных партнеров, детей  войны,</w:t>
            </w:r>
            <w:r w:rsidR="00CB3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тружеников тыла. Создание данного проекта ориентировано на работу по воспитанию у молодежи чувства гордости за свой народ, уважения к его свершениям и достойным страницам истории, предполагает привлечение  школьников  к изучению знаменательных дат Великой Отечественной войны 1941-1945 годов и участию в мероприятиях по подготовке и празднованию 75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Победы.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Механизм реализации проекта</w:t>
            </w:r>
          </w:p>
          <w:p w:rsidR="00995F28" w:rsidRDefault="00995F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этап проекта стартует 13.01.2020г. в форме информационной презентации «Славим! Гордимся! Помним!». Концепция проведения мероприятий проекта является общей для всех участников образовательных отношений, социальных партнеров, формы проведения отображены в плане мероприятий.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Сроки и этапы реализации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 реализуется с  06.11.2019г. по 15.05.2020г.</w:t>
            </w:r>
          </w:p>
          <w:p w:rsidR="00995F28" w:rsidRDefault="00935755">
            <w:pPr>
              <w:spacing w:after="0" w:line="36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1этап - подготовительный, с 06.11.2019г. по 31.12.2019г.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этап - основной, с 13.01.2020г. по 31.04.2020г.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этап - заключительный, с 01.05.2020г. по 15.05.2020г.  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Целевая аудитория, география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Учащиеся школы,  родители, жители микрорайона Красный Камень г. Киселевска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Социальные партнеры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Управление образования Киселёвского городского округа, учреждения  дополнительного образования, АО «Разрез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Октябринский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общественные организации города Киселёвска.</w:t>
            </w:r>
          </w:p>
        </w:tc>
      </w:tr>
      <w:tr w:rsidR="00995F28">
        <w:tc>
          <w:tcPr>
            <w:tcW w:w="97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ДЕЯТЕЛЬНОСТЬ ПО РАЗРАБОТКЕ И РЕАЛИЗАЦИИ ПРОЕКТА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Анализ ситуации (актуальность)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Современному развивающемуся российскому обществу необходимы инициативные люди, которые могут самостоятельно принимать решения в ситуации выбора, способны к сотрудничеству, отличаются мобильностью, динамизмом, конструктивностью, обладают чувством ответственности за судьбу страны, за ее культурное и социально-экономическое процветание. Эта идея развивается в Национальной доктрине образования Российской Федерации, где цель образования определена как ориентация на формирование разносторонне развитой личности, способной реализовать творческий потенциал в динамичных социально-экономических условиях, как в собственных жизненных интересах, так и интересах общества. В связи с этим особую актуальность приобретает проблема воспитания социальной активности детей и молодежи. В рамках проекта 1000 дней до празднования 300-летия Кузбасса, который стартовал 11.10.2018г. по инициативе Губернатора Кемеровской области С.Е.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Цивилева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, началась акция «Перечень добрых дел». Такая инициатива дает нам широкие возможности  показать и применить на практике личный опыт по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воспитанию социальной активности детей и молодежи.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связи с тем, что  2020 год объявлен в России Годом памяти и славы, волонтеры нашей школы в копилку добрых дел, посвященных юбилею Кузбасса, добавили проведение виртуальных путешествий для младших школьников о героях Великой Отечественной войны, организацию патриотических  акций, оказание помощи труженикам тыла города Киселевска, благоустройство памятников. Данные мероприятия  реализуются в рамках проекта к 75-летию Великой Победы. 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Идея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Привлечение детей и молодежи к участию и  реализации мероприятий, посвященных празднованию 75-летия Победы в Великой Отечественной войне посредством личностных способностей, талантов, активной жизненной позиции.  Предоставление возможности каждому внести личный вклад в достижение поставленных целей и задач проекта.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-формирование у школьников активной гражданской позиции, организация</w:t>
            </w:r>
            <w:r w:rsidR="00CB3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социально-значимой деятельности по подготовке и празднованию  75-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Победы;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-воспитание у подрастающего поколения чувства гордости за свою страну, Кузбасс- малую Родину, чувства  уважения к памятным страницам истории нашего народа.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Задачи: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-организовать проведение социальных и патриотических акций</w:t>
            </w:r>
            <w:r w:rsidR="00CB3DB4"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с участием волонтеров;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  младших школьников  со знаменательными</w:t>
            </w:r>
            <w:r w:rsidR="00CB3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событиями Великой Отечественной войны 1941-1945 годов;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-провести семейный 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итературно-музыкальный марафон,  посвящённый Дню Победы;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-расширять и укреплять социальное партнёрство с общественными организациями и учреждениями дополнительного образования;</w:t>
            </w:r>
          </w:p>
          <w:p w:rsidR="00995F28" w:rsidRDefault="00935755">
            <w:pPr>
              <w:shd w:val="clear" w:color="auto" w:fill="FFFFFF"/>
              <w:spacing w:before="75" w:after="75" w:line="360" w:lineRule="auto"/>
              <w:ind w:right="300"/>
              <w:jc w:val="both"/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-провести мониторинг реализации мероприятий проекта.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Ресурсы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Кадровые ресурсы: педагогические работники, творческая (проектная)  группа.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ресурсы: для повышения качества реализации проекта в рамках сетевого взаимодействия к участию привлекаются социальные партнеры.</w:t>
            </w:r>
          </w:p>
          <w:p w:rsidR="00995F28" w:rsidRDefault="00935755">
            <w:pPr>
              <w:spacing w:after="0" w:line="360" w:lineRule="auto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Материально-технические ресурсы:</w:t>
            </w:r>
            <w:r w:rsidR="00CB3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школьные кабинеты, школьный стадион, спортивный зал, актовый зал, школьный музей, библиотека.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 мероприятий по реализации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блоки реализации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.Информационно-познавательный и военно-спортивный блок «Великая Победа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</w:t>
            </w:r>
            <w:proofErr w:type="gramEnd"/>
          </w:p>
          <w:p w:rsidR="00995F28" w:rsidRDefault="00935755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.Блок связи поколений «Славим Великую Победу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</w:t>
            </w:r>
            <w:proofErr w:type="gramEnd"/>
          </w:p>
          <w:p w:rsidR="00995F28" w:rsidRDefault="00935755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.Блок прикладного творчества «Гордимся Великой Победой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</w:t>
            </w:r>
            <w:proofErr w:type="gramEnd"/>
          </w:p>
          <w:p w:rsidR="00995F28" w:rsidRDefault="00935755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.Блок волонтёрского движения «Помним Великую Победу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</w:t>
            </w:r>
            <w:proofErr w:type="gramEnd"/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Смета расходов 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Сумма,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  <w:proofErr w:type="spellEnd"/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«Великая Победа!»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Видеоматериалы, фотоматериалы, спортинвентарь, наградной материал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5тыс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«Славим Великую Победу!»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Музыкальное сопровождение, реквизит, костюмы, наградной материал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5тыс.руб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«Гордимся Великой Победой!»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Ватман, бумага, краски, кисти, клей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3тыс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«Помним Великую Победу!»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Георгиевские ленточки, портреты ветеранов, рабочий инвентарь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5тыс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Общая сумма расходов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18тыс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</w:p>
        </w:tc>
      </w:tr>
      <w:tr w:rsidR="00995F28">
        <w:tc>
          <w:tcPr>
            <w:tcW w:w="97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РЕЗУЛЬТАТЫ  ПРОЕКТА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 результаты (качественные и количественные)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-охват участников - детей и молодежи массовыми мероприятиями, предоставляющими возможность  проявить свои личностные способности, активную гражданскую позицию - не менее 75%;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-доля активности взрослого населения, родителей- участников проекта - не менее 30%;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-увеличение выставочных экспозиций школьного музея;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-пополнение методического материала о Великой Отечественной войне;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-актуализация профессиональных и личностных ресурсов педагогов;</w:t>
            </w:r>
          </w:p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-целенаправленное использование ресурсов школы.</w:t>
            </w:r>
          </w:p>
        </w:tc>
      </w:tr>
      <w:tr w:rsidR="00995F28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Перспективы проекта</w:t>
            </w:r>
          </w:p>
        </w:tc>
        <w:tc>
          <w:tcPr>
            <w:tcW w:w="6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28" w:rsidRDefault="0093575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Проект, в процессе реализации может пополняться новыми модулями, корректироваться, дополняться новым содержанием.</w:t>
            </w:r>
          </w:p>
        </w:tc>
      </w:tr>
    </w:tbl>
    <w:p w:rsidR="00995F28" w:rsidRDefault="00995F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6E4B" w:rsidRPr="00E64798" w:rsidRDefault="00935755" w:rsidP="009F6E4B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  <w:r w:rsidR="009F6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995F28" w:rsidRDefault="00E64798" w:rsidP="00E64798">
      <w:pPr>
        <w:shd w:val="clear" w:color="auto" w:fill="FFFFFF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A8E3FA" wp14:editId="6A3E95E8">
            <wp:simplePos x="0" y="0"/>
            <wp:positionH relativeFrom="column">
              <wp:posOffset>2625090</wp:posOffset>
            </wp:positionH>
            <wp:positionV relativeFrom="paragraph">
              <wp:posOffset>1963420</wp:posOffset>
            </wp:positionV>
            <wp:extent cx="34480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ight>
            <wp:docPr id="3" name="Рисунок 1" descr="C:\Users\Татьяна\Downloads\шк3 банер 200_192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шк3 банер 200_192.0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35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ень 9 Мая - это праздник Великой Победы, которая навсегда останется в памяти. Великая Отечественная война явилась сложнейшим испытанием для народа нашей страны. В каждой семье чтят память о тех, кто не пожалел своей жизни ради мира, кто отважно сражался на фронте, кто поддерживал жизнь в тылу. В наших силах сделать так, чтобы подвиги наших прадедов помнили и чтили настоящие и будущие поколения.2020 год  – юбилейный, это  год 75 - </w:t>
      </w:r>
      <w:proofErr w:type="gramStart"/>
      <w:r w:rsidR="00935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="00935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годовщины со Дня Победы советского народа в Великой Отечественной войне 1941-1945 годов. Чем больше проходит времени с момента окончания Великой Отечественной войны, тем более важными становятся такого рода юбилеи, когда можно еще раз вспомнить о тех героических событиях, о той трагедии, о роли нашей страны в победе над фашизмом, поговорить с детьми и молодежью, вспомнить заслуги ветеранов. </w:t>
      </w:r>
    </w:p>
    <w:p w:rsidR="00995F28" w:rsidRDefault="00935755" w:rsidP="00DC22F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Вместе с тем, с каждым днем свидетелей сороковых становится все меньше и меньше. В</w:t>
      </w:r>
      <w:r>
        <w:rPr>
          <w:rFonts w:ascii="Times New Roman" w:eastAsia="Times New Roman" w:hAnsi="Times New Roman" w:cs="Times New Roman"/>
          <w:iCs/>
          <w:color w:val="030303"/>
          <w:sz w:val="28"/>
          <w:szCs w:val="28"/>
          <w:lang w:eastAsia="ru-RU"/>
        </w:rPr>
        <w:t xml:space="preserve"> настоящее время в городе Киселевске проживает 27 ветеранов Великой Отечественной войны. В их числе 10 участников боевых действий, 3 жителя блокадного Ленинграда, 13 узников концлагерей, 2 человека, проходивших армейскую службу рядах Советской армии в период «огненных» сороковых, но не принимавших участия в военных действиях.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Год назад в Киселевске проживал 31 гражданин, входящий в льготную категорию «Ветеран Великой Отечественной войны». В числе ушедших один участник Великой Отечественной войны и один житель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блокадного Ленинграда.</w:t>
      </w:r>
    </w:p>
    <w:p w:rsidR="00995F28" w:rsidRDefault="00935755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педагогическом  совете школы  было принято решение разработать и  реализовать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 «Славим! Гордимся! Помним!»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направлен  на нравственно-патриотическое воспитание подрастающего поколения через совместные виды деятельности участников образовательных отношений (родителей, учащихся, педагогов), с привлечением социальных партнеров, детей  войны, тружеников тыла. Создание данного проекта ориентировано на работу по воспитанию у молодежи чувства гордости за свой народ, уважения к его свершениям и достойным страницам истории, предполагает привлечение  школьников  к изучению знаменательных дат Великой Отечественной войны 1941-1945 годов и участию в мероприятиях по подготовке и празднованию 75 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Победы.</w:t>
      </w:r>
    </w:p>
    <w:p w:rsidR="009F6E4B" w:rsidRPr="00E6479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создан с учётом концепции государственной программы </w:t>
      </w:r>
      <w:bookmarkStart w:id="0" w:name="_GoBack1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«Патриотическое воспитания граждан Российской Федерации на 2016-2020 годы»,  Межведомственного плана мероприятий по реализации государственной программы «Патриотическое воспитание граждан Российской Федерации на 2016 - 2020 годы» на территории Кемеровской области; с учетом  Распоряжения Коллегии   Администрации Кемеровской области от 08.11 2018 г. № 517-р «О подготовке празднования 75-й годовщины Победы  в Великой Отечественной войне 1941 - 1945 годов»;</w:t>
      </w:r>
      <w:r>
        <w:rPr>
          <w:rFonts w:ascii="Times New Roman" w:hAnsi="Times New Roman" w:cs="Times New Roman"/>
          <w:sz w:val="28"/>
          <w:szCs w:val="28"/>
        </w:rPr>
        <w:t xml:space="preserve">  Распоряжения  администрации Киселевского городского округа от 14.11.2018 № 436-р «О праздновании 75-летия Победы в Великой Отечественной Войне 1941-1945 гг.»  (с изменениями от 11.06. 2019 г. № 253-р).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Современному развивающемуся российскому обществу необходимы инициативные люди, которые могут самостоятельно принимать решения в ситуации выбора, способны к сотрудничеству, отличаются мобильностью, динамизмом, конструктивностью, обладают чувством ответст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венности за судьбу страны, за ее культурное и социально - экономическое процветание. Эта идея развивается в Национальной доктрине образования Российской Федерации, где цель образования определена как ориентация на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формирование разносторонне развитой личности, способной реализовать творческий потенциал в динамичных социально-экономических условиях, как в собственных жизненных интересах, так и интересах общества. В связи с этим особую актуальность приобретает проблема воспитания социальной активности детей и молодежи. В рамках проекта 1000 дней до празднования 300-летия Кузбасса, который стартовал 11.10.2018г. по инициативе Губернатора Кемеровской области С.Е.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Цивилева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началась акция «Перечень добрых дел». Такая инициатива дает нам широкие возможности  показать и применить на практике личный опыт по воспитанию социальной активности детей и молодежи.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связи с тем, что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2020 год объявлен в России Годом памяти и славы, волонтеры нашей школы в копилку добрых дел, посвященных юбилею Кузбасса, добавили проведение виртуальных путешествий для младших школьников о героях Великой Отечественной войны, организацию патриотических акций, оказание помощи труженикам тыла города Киселевска, благоустройство памятников. Данные мероприятия реализуются в рамках проекта к 75-летию Великой Победы.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Идея проекта: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привлечение детей и молодежи к участию и  реализации мероприятий, посвященных празднованию 75-летия Победы в Великой Отечественной войне посредством личностных способностей, талантов, активной жизненной позиции;  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предоставление возможности каждому внести личный вклад в достижение поставленных целей и задач проекта.</w:t>
      </w:r>
    </w:p>
    <w:p w:rsidR="00CB3DB4" w:rsidRDefault="00CB3DB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</w:p>
    <w:p w:rsidR="00995F28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-формирование у школьников активной гражданской позиции, организация социально - значимой деятельности по подготовке и празднованию  75-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Победы;</w:t>
      </w:r>
    </w:p>
    <w:p w:rsidR="00995F28" w:rsidRPr="00CB3DB4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lastRenderedPageBreak/>
        <w:t>-воспитание у подрастающего поколения чувства гордости за свою страну, Кузбасс- малую Родину, чувства  уважения к памятным страницам истории нашего народа.</w:t>
      </w:r>
    </w:p>
    <w:p w:rsidR="00995F28" w:rsidRDefault="00935755" w:rsidP="00DC22F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95F28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-организовать проведение социальных и патриотических акций  с участием волонтеров;</w:t>
      </w:r>
    </w:p>
    <w:p w:rsidR="00995F28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  младших школьников  со знаменательными событиями Великой Отечественной войны 1941-1945 годов;</w:t>
      </w:r>
    </w:p>
    <w:p w:rsidR="00995F28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-провести семейный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итературно - музыкальный марафон,  посвящённый Дню Победы;</w:t>
      </w:r>
    </w:p>
    <w:p w:rsidR="00995F28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-расширять и укреплять социальное партнёрство с общественными организациями и учреждениями дополнительного образования;</w:t>
      </w:r>
    </w:p>
    <w:p w:rsidR="00995F28" w:rsidRDefault="00935755" w:rsidP="00DC22FA">
      <w:pPr>
        <w:shd w:val="clear" w:color="auto" w:fill="FFFFFF"/>
        <w:spacing w:before="75" w:after="75" w:line="360" w:lineRule="auto"/>
        <w:ind w:right="300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-провести мониторинг реализации мероприятий проекта.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Ресурсы проекта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Кадровые ресурсы: педагогические работники, творческая (проектная)  группа.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Методические ресурсы: для повышения качества реализации проекта в рамках сетевого взаимодействия к участию привлекаются социальные партнеры.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Материально-технические ресурсы: школьные кабинеты, школьный стадион, спортивный зал, актовый зал, школьный музей, библиотека.</w:t>
      </w:r>
    </w:p>
    <w:p w:rsidR="00995F28" w:rsidRDefault="00995F2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5F28" w:rsidRDefault="00935755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реализации проекта</w:t>
      </w:r>
    </w:p>
    <w:p w:rsidR="00995F28" w:rsidRDefault="009357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 проекта стартует 13.01.2020г. в форме информационной презентации «Славим! Гордимся! Помним!». Концепция проведения мероприятий проекта является общей для всех участников образовательных отношений, социальных партнеров, формы проведения отображены в плане мероприятий.</w:t>
      </w:r>
    </w:p>
    <w:p w:rsidR="00E64798" w:rsidRDefault="00E64798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Сроки и этапы реализации проекта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реализуется с  06.11.2019г. – 15.05.2020г.</w:t>
      </w:r>
    </w:p>
    <w:p w:rsidR="00995F28" w:rsidRDefault="009357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1этап - подготовительный, с 06.11.2019г. по 31.12.2019г.</w:t>
      </w:r>
    </w:p>
    <w:p w:rsidR="00995F28" w:rsidRDefault="00935755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-подготовить  условия  для реализации проекта, провести оценку собственных возможностей и ресурсов в решении проблемы;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-изучить литературу, новые  методики и технологии по вопросам нравственно-патриотического воспитания школьников;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-организовать опрос детей в целях выявления  уровня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представлений о защитниках Отечества, о ветеранах, о Великой Отечественной войне, о Дне Победы;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-сформулировать  тему  проекта, его цели и задачи;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-составить перспективный план по реализации проекта;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-организовать обучение волонтеров;</w:t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беседы с родителями (родительские собрания);</w:t>
      </w:r>
    </w:p>
    <w:p w:rsidR="00995F28" w:rsidRDefault="00935755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-организовать индивидуальное консультирование родителей,  привлечь их к сбору наглядного материала (семейный архив) и подготовке творческих мероприятий.</w:t>
      </w:r>
    </w:p>
    <w:p w:rsidR="00995F28" w:rsidRDefault="00995F28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F28" w:rsidRDefault="00935755" w:rsidP="00DC22F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 этап - основной, с 13.01.2020г. по 31.04.2020г.</w:t>
      </w:r>
    </w:p>
    <w:p w:rsidR="00995F28" w:rsidRDefault="00935755" w:rsidP="00DC22FA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95F28" w:rsidRDefault="00935755" w:rsidP="00DC22FA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-реализовать  мероприятия в рамках основных блоков проекта;</w:t>
      </w:r>
    </w:p>
    <w:p w:rsidR="00995F28" w:rsidRDefault="00935755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-познакомить  младших школьников  со знаменательными событиями Великой Отечественной войны 1941-1945 годов; </w:t>
      </w:r>
    </w:p>
    <w:p w:rsidR="00995F28" w:rsidRDefault="00935755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 военно – спортивные игры и соревнования;</w:t>
      </w:r>
    </w:p>
    <w:p w:rsidR="00995F28" w:rsidRDefault="00935755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-изготовить сувениры и объемные открытки  для поздравления ветеранов;</w:t>
      </w:r>
    </w:p>
    <w:p w:rsidR="00995F28" w:rsidRDefault="00935755" w:rsidP="00DC22F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-провести семейный 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итературно-музыкальный марафон,  посвящённый</w:t>
      </w:r>
      <w:r w:rsidR="000A29C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Дню Победы;</w:t>
      </w:r>
    </w:p>
    <w:p w:rsidR="00995F28" w:rsidRDefault="00935755" w:rsidP="00DC22FA">
      <w:pPr>
        <w:widowControl w:val="0"/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-организовать проведение массовых мероприятий с участием волонтеров.</w:t>
      </w:r>
    </w:p>
    <w:p w:rsidR="00995F28" w:rsidRDefault="00995F28" w:rsidP="00DC22FA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95F28" w:rsidRDefault="00935755" w:rsidP="00DC22FA">
      <w:pPr>
        <w:shd w:val="clear" w:color="auto" w:fill="FFFFFF"/>
        <w:spacing w:before="75" w:after="0"/>
        <w:ind w:right="30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 этап - заключительный, с 01.05.2020г. по 15.05.2020г.  </w:t>
      </w:r>
    </w:p>
    <w:p w:rsidR="00995F28" w:rsidRDefault="00935755" w:rsidP="00DC22FA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95F28" w:rsidRDefault="00935755" w:rsidP="00DC22FA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-организовать итоговое праздничное мероприятие для ветеранов АО «Разрез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95F28" w:rsidRDefault="00935755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 мониторинг реализации мероприятий проекта;</w:t>
      </w:r>
    </w:p>
    <w:p w:rsidR="00995F28" w:rsidRDefault="00935755" w:rsidP="00DC22FA">
      <w:pPr>
        <w:shd w:val="clear" w:color="auto" w:fill="FFFFFF"/>
        <w:spacing w:before="75"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-оформить методические материалы о Великой Отечественной войне. </w:t>
      </w:r>
    </w:p>
    <w:p w:rsidR="00995F28" w:rsidRDefault="00935755" w:rsidP="00DC22FA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Целевая аудитория, география проекта: </w:t>
      </w:r>
    </w:p>
    <w:p w:rsidR="00995F28" w:rsidRDefault="00935755" w:rsidP="00DC22FA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 школы,  родители, жители микрорайона Красный Камень города Киселевска.</w:t>
      </w:r>
    </w:p>
    <w:p w:rsidR="009F6E4B" w:rsidRDefault="009F6E4B" w:rsidP="00DC22FA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5F28" w:rsidRDefault="00935755" w:rsidP="00DC22FA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Социальные партнеры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9F6E4B" w:rsidRPr="00E64798" w:rsidRDefault="00935755" w:rsidP="00E64798">
      <w:pPr>
        <w:shd w:val="clear" w:color="auto" w:fill="FFFFFF"/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образования Киселёвского городского округа,  учреждения  дополнительного образования,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Городской совет ветеранов войны и труда, Киселевское городское отделение общероссийской общественной организации «Российский союз ветеранов Афганистана», общественная организация «Клуб моряков», городской краеведческий музей, архив   города  Киселёвска, АО «Разрез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Октябринский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9F6E4B" w:rsidRDefault="009F6E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Проект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состоит из четырех содержательных блоков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I. Информационно-познавательный и военно-спортивный блок «Великая Победа!»</w:t>
      </w:r>
    </w:p>
    <w:p w:rsidR="00995F28" w:rsidRDefault="009357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75-летнего юбилея Великой Победы требуется освещение особой исторической значимости этого величайшего события ХХ века, его актуальности для настоящего времени. При подготовке  мероприятий  для </w:t>
      </w:r>
      <w:r>
        <w:rPr>
          <w:rFonts w:ascii="Times New Roman" w:hAnsi="Times New Roman" w:cs="Times New Roman"/>
          <w:sz w:val="28"/>
          <w:szCs w:val="28"/>
        </w:rPr>
        <w:lastRenderedPageBreak/>
        <w:t>младших школьников  учитывается их небольшой жизненный опыт, эпизодический характер знаний об истории Великой Отечественной войны.</w:t>
      </w:r>
    </w:p>
    <w:p w:rsidR="00995F28" w:rsidRDefault="009357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целью мероприятий данного блока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  младших школьников  со знаменательными событиями Великой Отечественной войны 1941-1945 годов, организация военно - спортивных игр и соревнований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рамках блока  волонтеры  организуют  мультимедийное  путешествие «Великая Победа!», члены школьного спортивного клуба «Олимп» проводят спортивные мероприятия. 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работе также привлекаются учителя истории, руководитель школьного музея «Мир памяти», классные руководители, учителя физической культуры, активы 5-10 классов.  Приглашаются социальные партнеры: Городской совет ветеранов войны и труда, Киселевское городское отделение общероссийской общественной организации «Российский союз ветеранов Афганистана», общественная организация «Клуб моряков», городской краеведческий музей, архив г. Киселёвска, АО «Разрез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Октябринский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956057" w:rsidRPr="00E64798" w:rsidRDefault="000A29C9" w:rsidP="00E647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D048F" wp14:editId="23F4A576">
            <wp:extent cx="2133600" cy="1600200"/>
            <wp:effectExtent l="19050" t="0" r="0" b="0"/>
            <wp:docPr id="1" name="Рисунок 1" descr="C:\Users\Татьяна\Desktop\школа3 пост релиз День снятия блокады Ленинграда\школа3 фотоматериал\Виртуальная 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школа3 пост релиз День снятия блокады Ленинграда\школа3 фотоматериал\Виртуальная 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78" cy="16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C6C97" wp14:editId="6F5EDD0E">
            <wp:extent cx="1809750" cy="1600200"/>
            <wp:effectExtent l="19050" t="0" r="0" b="0"/>
            <wp:docPr id="2" name="Рисунок 2" descr="C:\Users\Татьяна\Desktop\школа3 пост релиз День снятия блокады Ленинграда\школа3 фотоматериал\Активисты музея читают стихи О. Бергголь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школа3 пост релиз День снятия блокады Ленинграда\школа3 фотоматериал\Активисты музея читают стихи О. Бергголь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05" cy="16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28" w:rsidRDefault="009357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II. Блок связи поколений «Славим Великую Победу!»</w:t>
      </w:r>
      <w:r>
        <w:rPr>
          <w:rFonts w:ascii="Times New Roman" w:hAnsi="Times New Roman" w:cs="Times New Roman"/>
          <w:sz w:val="28"/>
          <w:szCs w:val="28"/>
        </w:rPr>
        <w:br/>
        <w:t>Важно, чтобы День  Победы воспринимался школьниками как важный семейный  праздник, ассоциирующийся с изучением славной участием родителей  вместе с детьми в акции - шествии «Бессмертный полк», с Минутой молчания, с праздничным вечерним салютом. Необходимо также привлечь родителей и их детей к участию в школьных театральных постановках, в песенных, поэтических конкурсах, посвященных славному юбилею Великой Победы.</w:t>
      </w:r>
    </w:p>
    <w:p w:rsidR="00995F28" w:rsidRDefault="009357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Основные задачи данного блока: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пособствовать укреплению связей между поколениями; раскрытию творческих способностей школьников; привлечь к участию в мероприятиях родителей учащихся.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Ключевое мероприятие: проведение семейного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итературно-музыкального марафона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Славим Великую Победу!»</w:t>
      </w:r>
    </w:p>
    <w:p w:rsidR="00956057" w:rsidRDefault="0095605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6E4B" w:rsidRDefault="005044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848100"/>
            <wp:effectExtent l="19050" t="0" r="0" b="0"/>
            <wp:docPr id="9" name="Рисунок 5" descr="C:\Users\Татьяна\Desktop\все с рабочего стола\16-17\фото 16-17\8-9 мая 2017\20170509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се с рабочего стола\16-17\фото 16-17\8-9 мая 2017\20170509_09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29" cy="38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57" w:rsidRDefault="0095605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III. Блок прикладного творчества «Гордимся Великой Победой!»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 на формирование навыков прикладного творчества, развитие художественного и эстетического вкуса школьников, воспитание чувства гордости за героический подвиг нашего народа.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мастер-классов учащиеся 1 – 8 классов  изготавливают символы Победы. Учащиеся старших классов  под руководством педагогов  создают на объемных открытках  масштабную панораму событий Великой Отечественной войны 1941 – 1945 годов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Гордимся Великой Победой!»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6057" w:rsidRPr="00E64798" w:rsidRDefault="009F6E4B" w:rsidP="00E647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03023" wp14:editId="6EA39716">
            <wp:extent cx="4933950" cy="4847236"/>
            <wp:effectExtent l="0" t="0" r="0" b="0"/>
            <wp:docPr id="6" name="Рисунок 2" descr="C:\Users\Татьяна\Downloads\IMG_20200128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_20200128_1005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01" cy="48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28" w:rsidRDefault="00935755">
      <w:pPr>
        <w:shd w:val="clear" w:color="auto" w:fill="FFFFFF"/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Блок волонтерского движения «Помним Великую Победу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!»</w:t>
      </w:r>
      <w:proofErr w:type="gramEnd"/>
    </w:p>
    <w:p w:rsidR="00DC22FA" w:rsidRDefault="00935755" w:rsidP="005044AE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 в себя организацию мероприятий в рамках волонтерских и добровольческих акций и способствует развитию активной гражданской позиции школьников.</w:t>
      </w:r>
      <w:r>
        <w:rPr>
          <w:rFonts w:ascii="Times New Roman" w:hAnsi="Times New Roman" w:cs="Times New Roman"/>
          <w:sz w:val="28"/>
          <w:szCs w:val="28"/>
        </w:rPr>
        <w:t xml:space="preserve"> В честь празднования 75-летия Победы в Великой Отечественной войне волонтеры   участвуют  в поисковой деятельности,  в благоустройстве памятников, оказывают  шефскую помощь труженикам тыла, участвуют в  акциях «Бессмертный полк», «Георгиевская ленточка», высаживают  деревья на  Аллею памяти, организуют и проводят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праздничное мероприятие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«Помним Великую Победу!»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ветеранов АО «Разрез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95F28" w:rsidRDefault="00BD00EB" w:rsidP="005044AE">
      <w:pPr>
        <w:shd w:val="clear" w:color="auto" w:fill="FFFFFF"/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</w:t>
      </w:r>
    </w:p>
    <w:p w:rsidR="00BD00EB" w:rsidRDefault="00BD00E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6057" w:rsidRDefault="0095605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6057" w:rsidRDefault="0095605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Ожидаемые  результаты </w:t>
      </w:r>
    </w:p>
    <w:p w:rsidR="00995F28" w:rsidRDefault="00E647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3C6698" wp14:editId="4B38CF47">
            <wp:simplePos x="0" y="0"/>
            <wp:positionH relativeFrom="column">
              <wp:posOffset>2586990</wp:posOffset>
            </wp:positionH>
            <wp:positionV relativeFrom="paragraph">
              <wp:posOffset>542290</wp:posOffset>
            </wp:positionV>
            <wp:extent cx="3429000" cy="3637280"/>
            <wp:effectExtent l="0" t="0" r="0" b="0"/>
            <wp:wrapSquare wrapText="bothSides"/>
            <wp:docPr id="7" name="Рисунок 3" descr="C:\Users\Татьяна\Desktop\фото 2018-2019\фото 3 декабря\IMG_20181203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2018-2019\фото 3 декабря\IMG_20181203_10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55">
        <w:rPr>
          <w:rFonts w:ascii="Times New Roman" w:eastAsia="Calibri" w:hAnsi="Times New Roman" w:cs="Times New Roman"/>
          <w:sz w:val="28"/>
          <w:szCs w:val="28"/>
        </w:rPr>
        <w:t>-охват участников - детей и молодежи массовыми мероприятиями, предоставляющими возможность  проявить свои личностные способности, активную гражданскую позицию - не менее 75%;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-доля активности взрослого населения, в том числе, родителей -  участников проекта – не менее 30%;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-увеличение выставочных экспозиций школьного музея;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-пополнение методического материала о Великой Отечественной войне;</w:t>
      </w:r>
    </w:p>
    <w:p w:rsidR="00995F28" w:rsidRDefault="009357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-актуализация профессиональных и личностных ресурсов педагогов;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-целенаправленное использование ресурсов школы.</w:t>
      </w: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Перспективы проекта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Проект, в процессе реализации может пополняться новыми модулями, корректироваться, дополняться новым содержанием.</w:t>
      </w: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057" w:rsidRDefault="0095605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5F28" w:rsidRDefault="0093575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 литературы и  интернет - ресурсов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Мусина, В.Е. Патриотическое воспитание школьников: учебно-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пособие / В.Е. Мусина. — Белгород: ИД «Белгород» НИУ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БелГУ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  <w:t>2. Великая Отечественная война. </w:t>
      </w:r>
      <w:r>
        <w:rPr>
          <w:rFonts w:ascii="Times New Roman" w:hAnsi="Times New Roman" w:cs="Times New Roman"/>
          <w:sz w:val="28"/>
          <w:szCs w:val="28"/>
          <w:u w:val="single"/>
        </w:rPr>
        <w:t>/http://puzkarapuz.ru/51511-velikaya-otechestvennaya-vojna.html</w:t>
      </w:r>
      <w:r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Государственная программа «Патриотическое воспитание граждан Российской Федерации на 2016- 2020 годы». </w:t>
      </w:r>
    </w:p>
    <w:p w:rsidR="00995F28" w:rsidRDefault="0093575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Афанасьева М. Л. Патриотическое воспитание младших подростков как направление деятельности классного руководителя [Текст]: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 / М. Л. Афанасьева. — М., 2012. </w:t>
      </w:r>
      <w:r>
        <w:rPr>
          <w:rFonts w:ascii="Times New Roman" w:hAnsi="Times New Roman" w:cs="Times New Roman"/>
          <w:sz w:val="28"/>
          <w:szCs w:val="28"/>
        </w:rPr>
        <w:br/>
        <w:t>5.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Быков А.К. Проблемы патриотического воспитания [Текст] // Педагогика. – 2014.</w:t>
      </w:r>
    </w:p>
    <w:p w:rsidR="00995F28" w:rsidRDefault="0093575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6.День Победы! (Тематические коллекции) </w:t>
      </w:r>
      <w:r>
        <w:rPr>
          <w:rFonts w:ascii="Times New Roman" w:hAnsi="Times New Roman" w:cs="Times New Roman"/>
          <w:sz w:val="28"/>
          <w:szCs w:val="28"/>
        </w:rPr>
        <w:br/>
        <w:t>http://www.metodkabinet.eu/BGM/Temkatalog/TemKollekzii_9_may.html</w:t>
      </w:r>
      <w:r>
        <w:rPr>
          <w:rFonts w:ascii="Times New Roman" w:hAnsi="Times New Roman" w:cs="Times New Roman"/>
          <w:sz w:val="28"/>
          <w:szCs w:val="28"/>
        </w:rPr>
        <w:br/>
        <w:t xml:space="preserve">7. Детям о Великой Победе. Беседы о Второй мировой войне / А.П. Казаков,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М, 2009г. </w:t>
      </w:r>
      <w:r>
        <w:rPr>
          <w:rFonts w:ascii="Times New Roman" w:hAnsi="Times New Roman" w:cs="Times New Roman"/>
          <w:sz w:val="28"/>
          <w:szCs w:val="28"/>
        </w:rPr>
        <w:br/>
        <w:t>8. Быков, А.К. Воспитание школьников на историческом наследии Великой Отечественной войны: к 65-летию Великой Победы [Текст] / А.К. Быков // Воспитание школьников. –2010.</w:t>
      </w:r>
    </w:p>
    <w:p w:rsidR="00995F28" w:rsidRDefault="009357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С чего начинается Родина? М, 2014 г.</w:t>
      </w:r>
      <w:r>
        <w:rPr>
          <w:rFonts w:ascii="Times New Roman" w:hAnsi="Times New Roman" w:cs="Times New Roman"/>
          <w:sz w:val="28"/>
          <w:szCs w:val="28"/>
        </w:rPr>
        <w:br/>
        <w:t>10. Малышам (и не только) о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празднике Победы - 9 мая, о войне, об орденах и медалях / http://kids-kids.ru/archives/138  </w:t>
      </w: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98" w:rsidRDefault="00E647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98" w:rsidRDefault="00E647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98" w:rsidRDefault="00E647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98" w:rsidRDefault="00E6479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2D3" w:rsidRDefault="00956057" w:rsidP="00956057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56057" w:rsidRPr="00956057" w:rsidRDefault="0095605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2D3" w:rsidRPr="00956057" w:rsidRDefault="009342D3" w:rsidP="0095605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057">
        <w:rPr>
          <w:rFonts w:ascii="Times New Roman" w:hAnsi="Times New Roman" w:cs="Times New Roman"/>
          <w:b/>
          <w:sz w:val="28"/>
          <w:szCs w:val="28"/>
        </w:rPr>
        <w:t xml:space="preserve">Мероприятия к 75 – </w:t>
      </w:r>
      <w:proofErr w:type="spellStart"/>
      <w:r w:rsidRPr="00956057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956057">
        <w:rPr>
          <w:rFonts w:ascii="Times New Roman" w:hAnsi="Times New Roman" w:cs="Times New Roman"/>
          <w:b/>
          <w:sz w:val="28"/>
          <w:szCs w:val="28"/>
        </w:rPr>
        <w:t xml:space="preserve"> Великой Победы</w:t>
      </w:r>
    </w:p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743" w:type="dxa"/>
        <w:tblLook w:val="04A0" w:firstRow="1" w:lastRow="0" w:firstColumn="1" w:lastColumn="0" w:noHBand="0" w:noVBand="1"/>
      </w:tblPr>
      <w:tblGrid>
        <w:gridCol w:w="617"/>
        <w:gridCol w:w="1652"/>
        <w:gridCol w:w="3988"/>
        <w:gridCol w:w="1876"/>
        <w:gridCol w:w="2181"/>
      </w:tblGrid>
      <w:tr w:rsidR="009342D3" w:rsidRPr="00956057" w:rsidTr="00956057">
        <w:tc>
          <w:tcPr>
            <w:tcW w:w="617" w:type="dxa"/>
          </w:tcPr>
          <w:p w:rsidR="009342D3" w:rsidRPr="00956057" w:rsidRDefault="009342D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652" w:type="dxa"/>
          </w:tcPr>
          <w:p w:rsidR="009342D3" w:rsidRPr="00956057" w:rsidRDefault="00CB3AF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>Дата, время</w:t>
            </w:r>
          </w:p>
        </w:tc>
        <w:tc>
          <w:tcPr>
            <w:tcW w:w="3988" w:type="dxa"/>
          </w:tcPr>
          <w:p w:rsidR="009342D3" w:rsidRPr="00956057" w:rsidRDefault="00CB3AF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 (класс)</w:t>
            </w:r>
          </w:p>
        </w:tc>
        <w:tc>
          <w:tcPr>
            <w:tcW w:w="1876" w:type="dxa"/>
          </w:tcPr>
          <w:p w:rsidR="009342D3" w:rsidRPr="00956057" w:rsidRDefault="00CB3AF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проведение </w:t>
            </w:r>
          </w:p>
        </w:tc>
        <w:tc>
          <w:tcPr>
            <w:tcW w:w="2181" w:type="dxa"/>
          </w:tcPr>
          <w:p w:rsidR="009342D3" w:rsidRPr="00956057" w:rsidRDefault="00CB3AF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6057">
              <w:rPr>
                <w:rFonts w:ascii="Times New Roman" w:hAnsi="Times New Roman" w:cs="Times New Roman"/>
                <w:b/>
                <w:sz w:val="28"/>
                <w:szCs w:val="28"/>
              </w:rPr>
              <w:t>Отвественные</w:t>
            </w:r>
            <w:proofErr w:type="spellEnd"/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27.01.2020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08-10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«Город, победивший смерть» (8б)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32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Антончева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04.02.2020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11-40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«Запомни: этот город Ленинград, запомни: эти люди – Ленинградцы» (4г,2г)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20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О.А.,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Маменкова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05.02.2020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11-30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«Запомни: этот город Ленинград, запомни: эти люди – Ленинградцы» (4в,3в)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7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Братищева Г.В.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Тарасенко Е.В.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06.02.2020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12-30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 «Дорогами войны» (4а)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22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Комлач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 апрель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Цикл мероприятий:</w:t>
            </w:r>
          </w:p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-«Блокадная книга»;</w:t>
            </w:r>
          </w:p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-«Огненное Кольцо Сталинграда»;</w:t>
            </w:r>
          </w:p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-«Русский солдат – солдат освободитель» (6г,6д)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36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Вишнякова Я.Д.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Репина Т.Ф.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27.02.2020</w:t>
            </w:r>
          </w:p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11-40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Литературно – музыкальная композиция «Письма с фронта» (10а)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39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Шутова М.А.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«Дети войны – дети Победы» (5б)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30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467CCC" w:rsidTr="00956057">
        <w:tc>
          <w:tcPr>
            <w:tcW w:w="617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52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88" w:type="dxa"/>
          </w:tcPr>
          <w:p w:rsidR="00467CCC" w:rsidRPr="00E64798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«Дети – герои» (6а)</w:t>
            </w:r>
          </w:p>
        </w:tc>
        <w:tc>
          <w:tcPr>
            <w:tcW w:w="1876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35</w:t>
            </w:r>
          </w:p>
        </w:tc>
        <w:tc>
          <w:tcPr>
            <w:tcW w:w="2181" w:type="dxa"/>
          </w:tcPr>
          <w:p w:rsidR="00467CCC" w:rsidRDefault="00467CCC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Матвиенко Л.В.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13-30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композиции «Лица </w:t>
            </w:r>
            <w:r w:rsidRPr="00E647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Победы» (6б)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27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Гупалова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К.С.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«Маленькие герои большой войны» (5а)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17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А.Х.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«Дети – герои Великой Отечественной войны» (2б)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Васильева С.В.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«Победа деда – моя Победа!» (1г,4е)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шестилеток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Боброва Т.С.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Экскурсия «Памятники – мемориалы Великой Отечественной войны» (4б)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24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Свиридова Т.В.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«Чтобы живые помнили»</w:t>
            </w:r>
          </w:p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День памяти жертв концлагерей (5г, 5д)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15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Штанько А.В.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Терехина В.В.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14.04.2020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«Песни военных лет» (9в) 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33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Чичендаева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Литературно – познавательная программа «Салют Победы» (1б)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18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Устименко Л.А.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«Георгиевская ленточка»</w:t>
            </w:r>
          </w:p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(5в)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26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М.Л.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E64798">
              <w:rPr>
                <w:rFonts w:ascii="Times New Roman" w:hAnsi="Times New Roman" w:cs="Times New Roman"/>
                <w:sz w:val="28"/>
                <w:szCs w:val="28"/>
              </w:rPr>
              <w:t xml:space="preserve"> – развлекательная программа «Великая Победа в наших сердцах» (3 классы)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Досужая Е.В.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Васильева С.В.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Тарасенко Е.В.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Лосева И.А.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Серебренникова Л.В.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11-40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Час общения «Салют победителей» (1а)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23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Латушкина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«Дети войны» </w:t>
            </w:r>
            <w:r w:rsidRPr="00E647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(1в, 2в)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4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Вагнер А.В.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«Великий День» (2а)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18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Смагина Ж.И.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«Будем помнить» (8в)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Седых С.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гостиная «По страницам памяти» </w:t>
            </w:r>
          </w:p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(7 классы)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Абрамова Н.И.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Филиппова О.И.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Перчаткина Л.А.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Привезенцева К.А.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52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04.05.2020</w:t>
            </w:r>
          </w:p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3988" w:type="dxa"/>
          </w:tcPr>
          <w:p w:rsidR="00956057" w:rsidRPr="00E64798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 (9а, 9б)</w:t>
            </w:r>
          </w:p>
        </w:tc>
        <w:tc>
          <w:tcPr>
            <w:tcW w:w="1876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микрорайон Красный Камень</w:t>
            </w:r>
          </w:p>
        </w:tc>
        <w:tc>
          <w:tcPr>
            <w:tcW w:w="2181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Губанова А.С., </w:t>
            </w:r>
          </w:p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Асанова А.А.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05.05.2020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Акция «Наш бессмертный полк» (6 – 7 классы)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34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Перчаткина Л.А., классные руководители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52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05.05.2020</w:t>
            </w:r>
          </w:p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11 - 40</w:t>
            </w:r>
          </w:p>
        </w:tc>
        <w:tc>
          <w:tcPr>
            <w:tcW w:w="3988" w:type="dxa"/>
          </w:tcPr>
          <w:p w:rsidR="00956057" w:rsidRPr="00E64798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«Урок Победы» (4Д)</w:t>
            </w:r>
          </w:p>
        </w:tc>
        <w:tc>
          <w:tcPr>
            <w:tcW w:w="1876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каб.25</w:t>
            </w:r>
          </w:p>
        </w:tc>
        <w:tc>
          <w:tcPr>
            <w:tcW w:w="2181" w:type="dxa"/>
          </w:tcPr>
          <w:p w:rsidR="00956057" w:rsidRDefault="00956057" w:rsidP="003655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Пешкова Л.П.</w:t>
            </w:r>
          </w:p>
        </w:tc>
      </w:tr>
      <w:tr w:rsidR="00956057" w:rsidTr="00956057">
        <w:tc>
          <w:tcPr>
            <w:tcW w:w="617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52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06.05.2020</w:t>
            </w:r>
          </w:p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11-40</w:t>
            </w:r>
          </w:p>
        </w:tc>
        <w:tc>
          <w:tcPr>
            <w:tcW w:w="3988" w:type="dxa"/>
          </w:tcPr>
          <w:p w:rsidR="00956057" w:rsidRPr="00E64798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798">
              <w:rPr>
                <w:rFonts w:ascii="Times New Roman" w:hAnsi="Times New Roman" w:cs="Times New Roman"/>
                <w:sz w:val="28"/>
                <w:szCs w:val="28"/>
              </w:rPr>
              <w:t>Классный час «Никто не забыт, ничто не забыто» (1д)</w:t>
            </w:r>
          </w:p>
        </w:tc>
        <w:tc>
          <w:tcPr>
            <w:tcW w:w="1876" w:type="dxa"/>
          </w:tcPr>
          <w:p w:rsidR="00956057" w:rsidRDefault="00956057" w:rsidP="00D9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3</w:t>
            </w:r>
          </w:p>
        </w:tc>
        <w:tc>
          <w:tcPr>
            <w:tcW w:w="2181" w:type="dxa"/>
          </w:tcPr>
          <w:p w:rsidR="00956057" w:rsidRDefault="009560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Малкова Н.А.</w:t>
            </w:r>
          </w:p>
        </w:tc>
      </w:tr>
    </w:tbl>
    <w:p w:rsidR="009342D3" w:rsidRDefault="009342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28" w:rsidRDefault="00995F28">
      <w:pPr>
        <w:shd w:val="clear" w:color="auto" w:fill="FFFFFF"/>
        <w:spacing w:after="0" w:line="360" w:lineRule="auto"/>
        <w:jc w:val="both"/>
      </w:pPr>
      <w:bookmarkStart w:id="1" w:name="_GoBack"/>
      <w:bookmarkEnd w:id="1"/>
    </w:p>
    <w:sectPr w:rsidR="00995F28" w:rsidSect="00995F28">
      <w:pgSz w:w="11906" w:h="16838"/>
      <w:pgMar w:top="568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5F28"/>
    <w:rsid w:val="000A29C9"/>
    <w:rsid w:val="00462692"/>
    <w:rsid w:val="00467CCC"/>
    <w:rsid w:val="005044AE"/>
    <w:rsid w:val="009342D3"/>
    <w:rsid w:val="00935755"/>
    <w:rsid w:val="00956057"/>
    <w:rsid w:val="00995F28"/>
    <w:rsid w:val="009F6E4B"/>
    <w:rsid w:val="00B11780"/>
    <w:rsid w:val="00BD00EB"/>
    <w:rsid w:val="00CB3AFC"/>
    <w:rsid w:val="00CB3DB4"/>
    <w:rsid w:val="00D103FE"/>
    <w:rsid w:val="00D937A8"/>
    <w:rsid w:val="00DC22FA"/>
    <w:rsid w:val="00E134C2"/>
    <w:rsid w:val="00E64798"/>
    <w:rsid w:val="00F6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"/>
    <w:qFormat/>
    <w:rsid w:val="00F238D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EF2DF3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E43DBD"/>
    <w:rPr>
      <w:rFonts w:ascii="Arial" w:hAnsi="Arial"/>
      <w:sz w:val="18"/>
    </w:rPr>
  </w:style>
  <w:style w:type="character" w:customStyle="1" w:styleId="ListLabel2">
    <w:name w:val="ListLabel 2"/>
    <w:qFormat/>
    <w:rsid w:val="00E43DBD"/>
    <w:rPr>
      <w:sz w:val="20"/>
    </w:rPr>
  </w:style>
  <w:style w:type="character" w:customStyle="1" w:styleId="ListLabel3">
    <w:name w:val="ListLabel 3"/>
    <w:qFormat/>
    <w:rsid w:val="00E43DBD"/>
    <w:rPr>
      <w:sz w:val="20"/>
    </w:rPr>
  </w:style>
  <w:style w:type="character" w:customStyle="1" w:styleId="ListLabel4">
    <w:name w:val="ListLabel 4"/>
    <w:qFormat/>
    <w:rsid w:val="00E43DBD"/>
    <w:rPr>
      <w:sz w:val="20"/>
    </w:rPr>
  </w:style>
  <w:style w:type="character" w:customStyle="1" w:styleId="ListLabel5">
    <w:name w:val="ListLabel 5"/>
    <w:qFormat/>
    <w:rsid w:val="00E43DBD"/>
    <w:rPr>
      <w:sz w:val="20"/>
    </w:rPr>
  </w:style>
  <w:style w:type="character" w:customStyle="1" w:styleId="ListLabel6">
    <w:name w:val="ListLabel 6"/>
    <w:qFormat/>
    <w:rsid w:val="00E43DBD"/>
    <w:rPr>
      <w:sz w:val="20"/>
    </w:rPr>
  </w:style>
  <w:style w:type="character" w:customStyle="1" w:styleId="ListLabel7">
    <w:name w:val="ListLabel 7"/>
    <w:qFormat/>
    <w:rsid w:val="00E43DBD"/>
    <w:rPr>
      <w:sz w:val="20"/>
    </w:rPr>
  </w:style>
  <w:style w:type="character" w:customStyle="1" w:styleId="ListLabel8">
    <w:name w:val="ListLabel 8"/>
    <w:qFormat/>
    <w:rsid w:val="00E43DBD"/>
    <w:rPr>
      <w:sz w:val="20"/>
    </w:rPr>
  </w:style>
  <w:style w:type="character" w:customStyle="1" w:styleId="ListLabel9">
    <w:name w:val="ListLabel 9"/>
    <w:qFormat/>
    <w:rsid w:val="00E43DBD"/>
    <w:rPr>
      <w:sz w:val="20"/>
    </w:rPr>
  </w:style>
  <w:style w:type="character" w:customStyle="1" w:styleId="ListLabel10">
    <w:name w:val="ListLabel 10"/>
    <w:qFormat/>
    <w:rsid w:val="00E43DBD"/>
    <w:rPr>
      <w:rFonts w:ascii="Arial" w:hAnsi="Arial"/>
      <w:sz w:val="18"/>
    </w:rPr>
  </w:style>
  <w:style w:type="character" w:customStyle="1" w:styleId="ListLabel11">
    <w:name w:val="ListLabel 11"/>
    <w:qFormat/>
    <w:rsid w:val="00E43DBD"/>
    <w:rPr>
      <w:sz w:val="20"/>
    </w:rPr>
  </w:style>
  <w:style w:type="character" w:customStyle="1" w:styleId="ListLabel12">
    <w:name w:val="ListLabel 12"/>
    <w:qFormat/>
    <w:rsid w:val="00E43DBD"/>
    <w:rPr>
      <w:sz w:val="20"/>
    </w:rPr>
  </w:style>
  <w:style w:type="character" w:customStyle="1" w:styleId="ListLabel13">
    <w:name w:val="ListLabel 13"/>
    <w:qFormat/>
    <w:rsid w:val="00E43DBD"/>
    <w:rPr>
      <w:sz w:val="20"/>
    </w:rPr>
  </w:style>
  <w:style w:type="character" w:customStyle="1" w:styleId="ListLabel14">
    <w:name w:val="ListLabel 14"/>
    <w:qFormat/>
    <w:rsid w:val="00E43DBD"/>
    <w:rPr>
      <w:sz w:val="20"/>
    </w:rPr>
  </w:style>
  <w:style w:type="character" w:customStyle="1" w:styleId="ListLabel15">
    <w:name w:val="ListLabel 15"/>
    <w:qFormat/>
    <w:rsid w:val="00E43DBD"/>
    <w:rPr>
      <w:sz w:val="20"/>
    </w:rPr>
  </w:style>
  <w:style w:type="character" w:customStyle="1" w:styleId="ListLabel16">
    <w:name w:val="ListLabel 16"/>
    <w:qFormat/>
    <w:rsid w:val="00E43DBD"/>
    <w:rPr>
      <w:sz w:val="20"/>
    </w:rPr>
  </w:style>
  <w:style w:type="character" w:customStyle="1" w:styleId="ListLabel17">
    <w:name w:val="ListLabel 17"/>
    <w:qFormat/>
    <w:rsid w:val="00E43DBD"/>
    <w:rPr>
      <w:sz w:val="20"/>
    </w:rPr>
  </w:style>
  <w:style w:type="character" w:customStyle="1" w:styleId="ListLabel18">
    <w:name w:val="ListLabel 18"/>
    <w:qFormat/>
    <w:rsid w:val="00E43DBD"/>
    <w:rPr>
      <w:sz w:val="20"/>
    </w:rPr>
  </w:style>
  <w:style w:type="character" w:customStyle="1" w:styleId="ListLabel19">
    <w:name w:val="ListLabel 19"/>
    <w:qFormat/>
    <w:rsid w:val="00E43DBD"/>
    <w:rPr>
      <w:rFonts w:cs="Courier New"/>
    </w:rPr>
  </w:style>
  <w:style w:type="character" w:customStyle="1" w:styleId="ListLabel20">
    <w:name w:val="ListLabel 20"/>
    <w:qFormat/>
    <w:rsid w:val="00E43DBD"/>
    <w:rPr>
      <w:rFonts w:cs="Courier New"/>
    </w:rPr>
  </w:style>
  <w:style w:type="character" w:customStyle="1" w:styleId="ListLabel21">
    <w:name w:val="ListLabel 21"/>
    <w:qFormat/>
    <w:rsid w:val="00E43DBD"/>
    <w:rPr>
      <w:rFonts w:cs="Courier New"/>
    </w:rPr>
  </w:style>
  <w:style w:type="character" w:customStyle="1" w:styleId="ListLabel22">
    <w:name w:val="ListLabel 22"/>
    <w:qFormat/>
    <w:rsid w:val="00E43DBD"/>
    <w:rPr>
      <w:rFonts w:cs="Courier New"/>
    </w:rPr>
  </w:style>
  <w:style w:type="character" w:customStyle="1" w:styleId="ListLabel23">
    <w:name w:val="ListLabel 23"/>
    <w:qFormat/>
    <w:rsid w:val="00E43DBD"/>
    <w:rPr>
      <w:rFonts w:cs="Courier New"/>
    </w:rPr>
  </w:style>
  <w:style w:type="character" w:customStyle="1" w:styleId="ListLabel24">
    <w:name w:val="ListLabel 24"/>
    <w:qFormat/>
    <w:rsid w:val="00E43DBD"/>
    <w:rPr>
      <w:rFonts w:cs="Courier New"/>
    </w:rPr>
  </w:style>
  <w:style w:type="character" w:customStyle="1" w:styleId="1">
    <w:name w:val="Заголовок 1 Знак"/>
    <w:basedOn w:val="a0"/>
    <w:link w:val="11"/>
    <w:uiPriority w:val="9"/>
    <w:qFormat/>
    <w:rsid w:val="00F238DA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lowercase">
    <w:name w:val="lowercase"/>
    <w:basedOn w:val="a0"/>
    <w:qFormat/>
    <w:rsid w:val="00F238DA"/>
  </w:style>
  <w:style w:type="character" w:customStyle="1" w:styleId="news-author">
    <w:name w:val="news-author"/>
    <w:basedOn w:val="a0"/>
    <w:qFormat/>
    <w:rsid w:val="00F238DA"/>
  </w:style>
  <w:style w:type="character" w:customStyle="1" w:styleId="ListLabel25">
    <w:name w:val="ListLabel 25"/>
    <w:qFormat/>
    <w:rsid w:val="00995F28"/>
    <w:rPr>
      <w:rFonts w:cs="Symbol"/>
      <w:sz w:val="18"/>
    </w:rPr>
  </w:style>
  <w:style w:type="character" w:customStyle="1" w:styleId="ListLabel26">
    <w:name w:val="ListLabel 26"/>
    <w:qFormat/>
    <w:rsid w:val="00995F28"/>
    <w:rPr>
      <w:rFonts w:cs="Courier New"/>
      <w:sz w:val="20"/>
    </w:rPr>
  </w:style>
  <w:style w:type="character" w:customStyle="1" w:styleId="ListLabel27">
    <w:name w:val="ListLabel 27"/>
    <w:qFormat/>
    <w:rsid w:val="00995F28"/>
    <w:rPr>
      <w:rFonts w:cs="Wingdings"/>
      <w:sz w:val="20"/>
    </w:rPr>
  </w:style>
  <w:style w:type="character" w:customStyle="1" w:styleId="ListLabel28">
    <w:name w:val="ListLabel 28"/>
    <w:qFormat/>
    <w:rsid w:val="00995F28"/>
    <w:rPr>
      <w:rFonts w:cs="Wingdings"/>
      <w:sz w:val="20"/>
    </w:rPr>
  </w:style>
  <w:style w:type="character" w:customStyle="1" w:styleId="ListLabel29">
    <w:name w:val="ListLabel 29"/>
    <w:qFormat/>
    <w:rsid w:val="00995F28"/>
    <w:rPr>
      <w:rFonts w:cs="Wingdings"/>
      <w:sz w:val="20"/>
    </w:rPr>
  </w:style>
  <w:style w:type="character" w:customStyle="1" w:styleId="ListLabel30">
    <w:name w:val="ListLabel 30"/>
    <w:qFormat/>
    <w:rsid w:val="00995F28"/>
    <w:rPr>
      <w:rFonts w:cs="Wingdings"/>
      <w:sz w:val="20"/>
    </w:rPr>
  </w:style>
  <w:style w:type="character" w:customStyle="1" w:styleId="ListLabel31">
    <w:name w:val="ListLabel 31"/>
    <w:qFormat/>
    <w:rsid w:val="00995F28"/>
    <w:rPr>
      <w:rFonts w:cs="Wingdings"/>
      <w:sz w:val="20"/>
    </w:rPr>
  </w:style>
  <w:style w:type="character" w:customStyle="1" w:styleId="ListLabel32">
    <w:name w:val="ListLabel 32"/>
    <w:qFormat/>
    <w:rsid w:val="00995F28"/>
    <w:rPr>
      <w:rFonts w:cs="Wingdings"/>
      <w:sz w:val="20"/>
    </w:rPr>
  </w:style>
  <w:style w:type="character" w:customStyle="1" w:styleId="ListLabel33">
    <w:name w:val="ListLabel 33"/>
    <w:qFormat/>
    <w:rsid w:val="00995F28"/>
    <w:rPr>
      <w:rFonts w:cs="Wingdings"/>
      <w:sz w:val="20"/>
    </w:rPr>
  </w:style>
  <w:style w:type="character" w:customStyle="1" w:styleId="ListLabel34">
    <w:name w:val="ListLabel 34"/>
    <w:qFormat/>
    <w:rsid w:val="00995F28"/>
    <w:rPr>
      <w:rFonts w:cs="Symbol"/>
      <w:sz w:val="18"/>
    </w:rPr>
  </w:style>
  <w:style w:type="character" w:customStyle="1" w:styleId="ListLabel35">
    <w:name w:val="ListLabel 35"/>
    <w:qFormat/>
    <w:rsid w:val="00995F28"/>
    <w:rPr>
      <w:rFonts w:cs="Courier New"/>
      <w:sz w:val="20"/>
    </w:rPr>
  </w:style>
  <w:style w:type="character" w:customStyle="1" w:styleId="ListLabel36">
    <w:name w:val="ListLabel 36"/>
    <w:qFormat/>
    <w:rsid w:val="00995F28"/>
    <w:rPr>
      <w:rFonts w:cs="Wingdings"/>
      <w:sz w:val="20"/>
    </w:rPr>
  </w:style>
  <w:style w:type="character" w:customStyle="1" w:styleId="ListLabel37">
    <w:name w:val="ListLabel 37"/>
    <w:qFormat/>
    <w:rsid w:val="00995F28"/>
    <w:rPr>
      <w:rFonts w:cs="Wingdings"/>
      <w:sz w:val="20"/>
    </w:rPr>
  </w:style>
  <w:style w:type="character" w:customStyle="1" w:styleId="ListLabel38">
    <w:name w:val="ListLabel 38"/>
    <w:qFormat/>
    <w:rsid w:val="00995F28"/>
    <w:rPr>
      <w:rFonts w:cs="Wingdings"/>
      <w:sz w:val="20"/>
    </w:rPr>
  </w:style>
  <w:style w:type="character" w:customStyle="1" w:styleId="ListLabel39">
    <w:name w:val="ListLabel 39"/>
    <w:qFormat/>
    <w:rsid w:val="00995F28"/>
    <w:rPr>
      <w:rFonts w:cs="Wingdings"/>
      <w:sz w:val="20"/>
    </w:rPr>
  </w:style>
  <w:style w:type="character" w:customStyle="1" w:styleId="ListLabel40">
    <w:name w:val="ListLabel 40"/>
    <w:qFormat/>
    <w:rsid w:val="00995F28"/>
    <w:rPr>
      <w:rFonts w:cs="Wingdings"/>
      <w:sz w:val="20"/>
    </w:rPr>
  </w:style>
  <w:style w:type="character" w:customStyle="1" w:styleId="ListLabel41">
    <w:name w:val="ListLabel 41"/>
    <w:qFormat/>
    <w:rsid w:val="00995F28"/>
    <w:rPr>
      <w:rFonts w:cs="Wingdings"/>
      <w:sz w:val="20"/>
    </w:rPr>
  </w:style>
  <w:style w:type="character" w:customStyle="1" w:styleId="ListLabel42">
    <w:name w:val="ListLabel 42"/>
    <w:qFormat/>
    <w:rsid w:val="00995F28"/>
    <w:rPr>
      <w:rFonts w:cs="Wingdings"/>
      <w:sz w:val="20"/>
    </w:rPr>
  </w:style>
  <w:style w:type="character" w:customStyle="1" w:styleId="ListLabel43">
    <w:name w:val="ListLabel 43"/>
    <w:qFormat/>
    <w:rsid w:val="00995F28"/>
    <w:rPr>
      <w:rFonts w:cs="Wingdings"/>
    </w:rPr>
  </w:style>
  <w:style w:type="character" w:customStyle="1" w:styleId="ListLabel44">
    <w:name w:val="ListLabel 44"/>
    <w:qFormat/>
    <w:rsid w:val="00995F28"/>
    <w:rPr>
      <w:rFonts w:cs="Courier New"/>
    </w:rPr>
  </w:style>
  <w:style w:type="character" w:customStyle="1" w:styleId="ListLabel45">
    <w:name w:val="ListLabel 45"/>
    <w:qFormat/>
    <w:rsid w:val="00995F28"/>
    <w:rPr>
      <w:rFonts w:cs="Wingdings"/>
    </w:rPr>
  </w:style>
  <w:style w:type="character" w:customStyle="1" w:styleId="ListLabel46">
    <w:name w:val="ListLabel 46"/>
    <w:qFormat/>
    <w:rsid w:val="00995F28"/>
    <w:rPr>
      <w:rFonts w:cs="Symbol"/>
    </w:rPr>
  </w:style>
  <w:style w:type="character" w:customStyle="1" w:styleId="ListLabel47">
    <w:name w:val="ListLabel 47"/>
    <w:qFormat/>
    <w:rsid w:val="00995F28"/>
    <w:rPr>
      <w:rFonts w:cs="Courier New"/>
    </w:rPr>
  </w:style>
  <w:style w:type="character" w:customStyle="1" w:styleId="ListLabel48">
    <w:name w:val="ListLabel 48"/>
    <w:qFormat/>
    <w:rsid w:val="00995F28"/>
    <w:rPr>
      <w:rFonts w:cs="Wingdings"/>
    </w:rPr>
  </w:style>
  <w:style w:type="character" w:customStyle="1" w:styleId="ListLabel49">
    <w:name w:val="ListLabel 49"/>
    <w:qFormat/>
    <w:rsid w:val="00995F28"/>
    <w:rPr>
      <w:rFonts w:cs="Symbol"/>
    </w:rPr>
  </w:style>
  <w:style w:type="character" w:customStyle="1" w:styleId="ListLabel50">
    <w:name w:val="ListLabel 50"/>
    <w:qFormat/>
    <w:rsid w:val="00995F28"/>
    <w:rPr>
      <w:rFonts w:cs="Courier New"/>
    </w:rPr>
  </w:style>
  <w:style w:type="character" w:customStyle="1" w:styleId="ListLabel51">
    <w:name w:val="ListLabel 51"/>
    <w:qFormat/>
    <w:rsid w:val="00995F28"/>
    <w:rPr>
      <w:rFonts w:cs="Wingdings"/>
    </w:rPr>
  </w:style>
  <w:style w:type="character" w:customStyle="1" w:styleId="ListLabel52">
    <w:name w:val="ListLabel 52"/>
    <w:qFormat/>
    <w:rsid w:val="00995F28"/>
    <w:rPr>
      <w:rFonts w:eastAsia="Times New Roman" w:cs="Times New Roman"/>
      <w:sz w:val="24"/>
    </w:rPr>
  </w:style>
  <w:style w:type="paragraph" w:customStyle="1" w:styleId="a4">
    <w:name w:val="Заголовок"/>
    <w:basedOn w:val="a"/>
    <w:next w:val="a5"/>
    <w:qFormat/>
    <w:rsid w:val="00E43DB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E43DBD"/>
    <w:pPr>
      <w:spacing w:after="140" w:line="288" w:lineRule="auto"/>
    </w:pPr>
  </w:style>
  <w:style w:type="paragraph" w:styleId="a6">
    <w:name w:val="List"/>
    <w:basedOn w:val="a5"/>
    <w:rsid w:val="00E43DBD"/>
    <w:rPr>
      <w:rFonts w:cs="Arial"/>
    </w:rPr>
  </w:style>
  <w:style w:type="paragraph" w:customStyle="1" w:styleId="10">
    <w:name w:val="Название объекта1"/>
    <w:basedOn w:val="a"/>
    <w:qFormat/>
    <w:rsid w:val="00995F2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E43DBD"/>
    <w:pPr>
      <w:suppressLineNumbers/>
    </w:pPr>
    <w:rPr>
      <w:rFonts w:cs="Arial"/>
    </w:rPr>
  </w:style>
  <w:style w:type="paragraph" w:customStyle="1" w:styleId="12">
    <w:name w:val="Название объекта1"/>
    <w:basedOn w:val="a"/>
    <w:qFormat/>
    <w:rsid w:val="00E43DB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Balloon Text"/>
    <w:basedOn w:val="a"/>
    <w:uiPriority w:val="99"/>
    <w:semiHidden/>
    <w:unhideWhenUsed/>
    <w:qFormat/>
    <w:rsid w:val="00EF2DF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6118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qFormat/>
    <w:rsid w:val="00F238D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342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8FFD8-DB6C-4B4E-AFC2-FE31E467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3568</Words>
  <Characters>20343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dc:description/>
  <cp:lastModifiedBy>Админ</cp:lastModifiedBy>
  <cp:revision>36</cp:revision>
  <cp:lastPrinted>2020-01-16T05:18:00Z</cp:lastPrinted>
  <dcterms:created xsi:type="dcterms:W3CDTF">2020-01-13T05:22:00Z</dcterms:created>
  <dcterms:modified xsi:type="dcterms:W3CDTF">2020-01-28T07:21:00Z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